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Ids.xml" ContentType="application/vnd.openxmlformats-officedocument.wordprocessingml.commentsId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2EEF" w14:textId="3DA7AABE" w:rsidR="00080876" w:rsidRDefault="00BE024B" w:rsidP="0089501D">
      <w:pPr>
        <w:pStyle w:val="Title"/>
      </w:pPr>
      <w:r>
        <w:t>Microsoft Certification</w:t>
      </w:r>
      <w:r w:rsidR="0089501D">
        <w:t xml:space="preserve"> outline</w:t>
      </w:r>
    </w:p>
    <w:p w14:paraId="1D21D28B" w14:textId="77777777" w:rsidR="00943D81" w:rsidRDefault="00943D81" w:rsidP="00943D81"/>
    <w:p w14:paraId="77667F17" w14:textId="7B90CAE3" w:rsidR="00943D81" w:rsidRDefault="00215D45" w:rsidP="00D200B5">
      <w:pPr>
        <w:pStyle w:val="Heading1"/>
      </w:pPr>
      <w:r>
        <w:t>Summary</w:t>
      </w:r>
    </w:p>
    <w:p w14:paraId="773FBC9A" w14:textId="77777777" w:rsidR="00D200B5" w:rsidRDefault="00D200B5" w:rsidP="00943D81"/>
    <w:p w14:paraId="0828F2F2" w14:textId="7DF66767" w:rsidR="00215D45" w:rsidRDefault="00215D45" w:rsidP="00943D81">
      <w:r>
        <w:t xml:space="preserve">This standard outlines </w:t>
      </w:r>
      <w:r w:rsidR="00FE6B8C">
        <w:t xml:space="preserve">the </w:t>
      </w:r>
      <w:r>
        <w:t>baseline requirements for tools to be certified by ITAM Review for the purpose of managing Microsoft licenses.</w:t>
      </w:r>
      <w:r w:rsidR="002E7DB0">
        <w:t xml:space="preserve"> It is split into </w:t>
      </w:r>
      <w:r w:rsidR="00114D7D">
        <w:t>4</w:t>
      </w:r>
      <w:r w:rsidR="002E7DB0">
        <w:t xml:space="preserve"> sections: </w:t>
      </w:r>
      <w:r w:rsidR="00DA73E2">
        <w:t>Entitlement</w:t>
      </w:r>
      <w:r w:rsidR="00E4059F">
        <w:t xml:space="preserve">, </w:t>
      </w:r>
      <w:r w:rsidR="00DA73E2">
        <w:t>Consumption</w:t>
      </w:r>
      <w:r w:rsidR="00E4059F">
        <w:t>,</w:t>
      </w:r>
      <w:r w:rsidR="002F422B">
        <w:t xml:space="preserve"> </w:t>
      </w:r>
      <w:r w:rsidR="005C276E">
        <w:t>Optimization</w:t>
      </w:r>
      <w:r w:rsidR="002F422B">
        <w:t>, and Reporting</w:t>
      </w:r>
      <w:r w:rsidR="00114D7D">
        <w:t>.</w:t>
      </w:r>
      <w:r w:rsidR="00C81C61">
        <w:t xml:space="preserve"> The aim is to highlight to prospective tool customers how </w:t>
      </w:r>
      <w:r w:rsidR="003143AF">
        <w:t xml:space="preserve">a certified tool </w:t>
      </w:r>
      <w:r w:rsidR="001068D0">
        <w:t xml:space="preserve">meets common SAM deliverable requirements </w:t>
      </w:r>
      <w:r w:rsidR="0036054D">
        <w:t>–</w:t>
      </w:r>
      <w:r w:rsidR="00DA411B">
        <w:t xml:space="preserve"> </w:t>
      </w:r>
      <w:r w:rsidR="0036054D">
        <w:t xml:space="preserve">tracking </w:t>
      </w:r>
      <w:r w:rsidR="00CC1E4D">
        <w:t xml:space="preserve">license ownership, </w:t>
      </w:r>
      <w:r w:rsidR="00FE6B8C">
        <w:t>determining consumption of licenses, creating reports for a variety of stakeholders, and optimizing their estates to maximize license usage, remove license risk, and reduce costs.</w:t>
      </w:r>
    </w:p>
    <w:p w14:paraId="58D9585D" w14:textId="72645705" w:rsidR="0048495D" w:rsidRDefault="0048495D" w:rsidP="0048495D">
      <w:pPr>
        <w:pStyle w:val="Heading1"/>
      </w:pPr>
      <w:r>
        <w:t>Scope</w:t>
      </w:r>
    </w:p>
    <w:p w14:paraId="486F5972" w14:textId="20EF0A84" w:rsidR="0048495D" w:rsidRDefault="0048495D" w:rsidP="0048495D">
      <w:r>
        <w:t xml:space="preserve">Microsoft </w:t>
      </w:r>
      <w:r w:rsidR="009C52EB">
        <w:t>products cover a broad scope. This standard is focused on management of product licenses and license metrics</w:t>
      </w:r>
      <w:r w:rsidR="00747CAD">
        <w:t xml:space="preserve"> relating to enterprise software</w:t>
      </w:r>
      <w:r w:rsidR="005B6570">
        <w:t xml:space="preserve"> both on premise</w:t>
      </w:r>
      <w:r w:rsidR="00911BD9">
        <w:t>s</w:t>
      </w:r>
      <w:r w:rsidR="005B6570">
        <w:t xml:space="preserve"> and in </w:t>
      </w:r>
      <w:r w:rsidR="00035566">
        <w:t xml:space="preserve">the Cloud. </w:t>
      </w:r>
      <w:r w:rsidR="00EC212A">
        <w:t>Specifically, we expect certi</w:t>
      </w:r>
      <w:r w:rsidR="00CF6E88">
        <w:t xml:space="preserve">fied products to cover at least three of the following product categories: Operating Systems, Applications, Servers, </w:t>
      </w:r>
      <w:r w:rsidR="00A7120C">
        <w:t>and Online Services</w:t>
      </w:r>
      <w:r w:rsidR="00E91EFB">
        <w:t>.</w:t>
      </w:r>
      <w:r w:rsidR="005D7D3C">
        <w:t xml:space="preserve"> </w:t>
      </w:r>
    </w:p>
    <w:p w14:paraId="61B4A44A" w14:textId="70B0320C" w:rsidR="005D7D3C" w:rsidRDefault="00126289" w:rsidP="0048495D">
      <w:r>
        <w:t>Furthermore, the standard focuses on commercial licensing</w:t>
      </w:r>
      <w:r w:rsidR="00D858E4">
        <w:t xml:space="preserve"> and recognizes that optimization of academic, </w:t>
      </w:r>
      <w:r w:rsidR="002A5A38">
        <w:t xml:space="preserve">government, and </w:t>
      </w:r>
      <w:r w:rsidR="00D858E4">
        <w:t>non-production</w:t>
      </w:r>
      <w:r w:rsidR="00D858E4">
        <w:t xml:space="preserve"> </w:t>
      </w:r>
      <w:r w:rsidR="00D858E4">
        <w:t>licensing may</w:t>
      </w:r>
      <w:r w:rsidR="00BD091A">
        <w:t xml:space="preserve"> not be covered by commercial tooling.</w:t>
      </w:r>
    </w:p>
    <w:p w14:paraId="41E0E040" w14:textId="526DDECA" w:rsidR="00EA370B" w:rsidRDefault="00EA370B" w:rsidP="0048495D">
      <w:r>
        <w:t xml:space="preserve">This </w:t>
      </w:r>
      <w:r w:rsidR="00DF457E">
        <w:t xml:space="preserve">standard does not </w:t>
      </w:r>
      <w:r w:rsidR="00A4175C">
        <w:t>cover</w:t>
      </w:r>
      <w:r w:rsidR="00F21085">
        <w:t xml:space="preserve"> </w:t>
      </w:r>
      <w:r w:rsidR="00A60C67">
        <w:t xml:space="preserve">Azure, </w:t>
      </w:r>
      <w:r w:rsidR="0081097F">
        <w:t xml:space="preserve">or optimization of cloud deployments, other than tracking </w:t>
      </w:r>
      <w:r w:rsidR="00F428D2">
        <w:t>usage</w:t>
      </w:r>
      <w:r w:rsidR="006514BC">
        <w:t xml:space="preserve"> of online services related to Operating System, Application, </w:t>
      </w:r>
      <w:r w:rsidR="00CD4F79">
        <w:t>SaaS, or Server/</w:t>
      </w:r>
      <w:proofErr w:type="spellStart"/>
      <w:r w:rsidR="00CD4F79">
        <w:t>Datacenter</w:t>
      </w:r>
      <w:proofErr w:type="spellEnd"/>
      <w:r w:rsidR="00CD4F79">
        <w:t xml:space="preserve"> licensing.</w:t>
      </w:r>
      <w:r w:rsidR="00602AD2">
        <w:t xml:space="preserve"> A separate certification standard </w:t>
      </w:r>
      <w:r w:rsidR="00436AA1">
        <w:t xml:space="preserve">may be created for Azure Management </w:t>
      </w:r>
      <w:proofErr w:type="gramStart"/>
      <w:r w:rsidR="00436AA1">
        <w:t>at a later date</w:t>
      </w:r>
      <w:proofErr w:type="gramEnd"/>
      <w:r w:rsidR="00436AA1">
        <w:t>.</w:t>
      </w:r>
    </w:p>
    <w:p w14:paraId="35E67967" w14:textId="422FF25F" w:rsidR="00FE6B8C" w:rsidRDefault="00FE6B8C" w:rsidP="00FE6B8C">
      <w:pPr>
        <w:pStyle w:val="Heading1"/>
      </w:pPr>
      <w:r>
        <w:t>Entitlement</w:t>
      </w:r>
    </w:p>
    <w:p w14:paraId="62264F88" w14:textId="3460DD2F" w:rsidR="00C72A0A" w:rsidRDefault="001623A5" w:rsidP="001623A5">
      <w:pPr>
        <w:pStyle w:val="ListParagraph"/>
        <w:numPr>
          <w:ilvl w:val="0"/>
          <w:numId w:val="7"/>
        </w:numPr>
      </w:pPr>
      <w:r>
        <w:t xml:space="preserve">How does your tool </w:t>
      </w:r>
      <w:r w:rsidR="00BA1BF2">
        <w:t>rec</w:t>
      </w:r>
      <w:r w:rsidR="00D15929">
        <w:t>ord entitlements?</w:t>
      </w:r>
    </w:p>
    <w:p w14:paraId="09227514" w14:textId="0BABD507" w:rsidR="0002048D" w:rsidRDefault="0002048D" w:rsidP="001623A5">
      <w:pPr>
        <w:pStyle w:val="ListParagraph"/>
        <w:numPr>
          <w:ilvl w:val="0"/>
          <w:numId w:val="7"/>
        </w:numPr>
      </w:pPr>
      <w:r>
        <w:t>Does your tool enable the metrics listed in Appendix 1 to be recorded?</w:t>
      </w:r>
    </w:p>
    <w:p w14:paraId="127C3A3D" w14:textId="74A2B27A" w:rsidR="00F640F7" w:rsidRDefault="00795724" w:rsidP="001623A5">
      <w:pPr>
        <w:pStyle w:val="ListParagraph"/>
        <w:numPr>
          <w:ilvl w:val="0"/>
          <w:numId w:val="7"/>
        </w:numPr>
      </w:pPr>
      <w:r>
        <w:t xml:space="preserve">Can entitlements be structured </w:t>
      </w:r>
      <w:r w:rsidR="00892EE3">
        <w:t>by</w:t>
      </w:r>
      <w:r w:rsidR="0058666A">
        <w:t xml:space="preserve"> Buying program, agreement, affiliate, etc?</w:t>
      </w:r>
    </w:p>
    <w:p w14:paraId="15E917F3" w14:textId="424EB922" w:rsidR="0058666A" w:rsidRDefault="00F1276D" w:rsidP="001623A5">
      <w:pPr>
        <w:pStyle w:val="ListParagraph"/>
        <w:numPr>
          <w:ilvl w:val="0"/>
          <w:numId w:val="7"/>
        </w:numPr>
      </w:pPr>
      <w:r>
        <w:t>Are entitlements with active Software Assurance (SA) differentiated from</w:t>
      </w:r>
      <w:r w:rsidR="00302814">
        <w:t xml:space="preserve"> those without?</w:t>
      </w:r>
    </w:p>
    <w:p w14:paraId="4E2EA863" w14:textId="305692C4" w:rsidR="00302814" w:rsidRDefault="00B60728" w:rsidP="001623A5">
      <w:pPr>
        <w:pStyle w:val="ListParagraph"/>
        <w:numPr>
          <w:ilvl w:val="0"/>
          <w:numId w:val="7"/>
        </w:numPr>
      </w:pPr>
      <w:r>
        <w:t>For entitlements with SA are SA-specific benefits (e.g. license mobility) recorded</w:t>
      </w:r>
      <w:r w:rsidR="007101A0">
        <w:t xml:space="preserve"> in the license record and available for </w:t>
      </w:r>
      <w:r w:rsidR="004E0290">
        <w:t>consumption and optimization purposes?</w:t>
      </w:r>
    </w:p>
    <w:p w14:paraId="632EC7DE" w14:textId="34433E9A" w:rsidR="009E0FEE" w:rsidRDefault="00D1202C" w:rsidP="00E745FC">
      <w:pPr>
        <w:pStyle w:val="ListParagraph"/>
        <w:numPr>
          <w:ilvl w:val="0"/>
          <w:numId w:val="7"/>
        </w:numPr>
      </w:pPr>
      <w:r>
        <w:t xml:space="preserve">Can entitlements be loaded from </w:t>
      </w:r>
      <w:r w:rsidR="00C67914">
        <w:t>a Microsoft License Statement (MLS)?</w:t>
      </w:r>
    </w:p>
    <w:p w14:paraId="3BBE3A47" w14:textId="27DFAAC1" w:rsidR="00E745FC" w:rsidRDefault="0075788F" w:rsidP="00E745FC">
      <w:pPr>
        <w:pStyle w:val="ListParagraph"/>
        <w:numPr>
          <w:ilvl w:val="0"/>
          <w:numId w:val="7"/>
        </w:numPr>
      </w:pPr>
      <w:r>
        <w:t xml:space="preserve">Is an audit trail maintained </w:t>
      </w:r>
      <w:r w:rsidR="009B301F">
        <w:t xml:space="preserve">regarding </w:t>
      </w:r>
      <w:r w:rsidR="00A0271F">
        <w:t>adds, amends, and deletions of entitlement data?</w:t>
      </w:r>
    </w:p>
    <w:p w14:paraId="1EFD20B5" w14:textId="04F929AB" w:rsidR="00110626" w:rsidRDefault="00110626" w:rsidP="00E745FC">
      <w:pPr>
        <w:pStyle w:val="ListParagraph"/>
        <w:numPr>
          <w:ilvl w:val="0"/>
          <w:numId w:val="7"/>
        </w:numPr>
      </w:pPr>
      <w:r>
        <w:t>Can licenses be imported from a 3</w:t>
      </w:r>
      <w:r w:rsidRPr="00110626">
        <w:rPr>
          <w:vertAlign w:val="superscript"/>
        </w:rPr>
        <w:t>rd</w:t>
      </w:r>
      <w:r>
        <w:t xml:space="preserve">-party source – e.g. Reseller </w:t>
      </w:r>
      <w:r w:rsidR="001B6EF1">
        <w:t>account records?</w:t>
      </w:r>
    </w:p>
    <w:p w14:paraId="742F9849" w14:textId="0C4C0707" w:rsidR="00277599" w:rsidRDefault="00277599" w:rsidP="00E745FC">
      <w:pPr>
        <w:pStyle w:val="ListParagraph"/>
        <w:numPr>
          <w:ilvl w:val="0"/>
          <w:numId w:val="7"/>
        </w:numPr>
      </w:pPr>
      <w:r>
        <w:t>How does your tool handle license</w:t>
      </w:r>
      <w:r w:rsidR="00111ACB">
        <w:t xml:space="preserve"> renewals and </w:t>
      </w:r>
      <w:proofErr w:type="gramStart"/>
      <w:r w:rsidR="00111ACB">
        <w:t>true-ups</w:t>
      </w:r>
      <w:proofErr w:type="gramEnd"/>
      <w:r w:rsidR="00111ACB">
        <w:t>?</w:t>
      </w:r>
    </w:p>
    <w:p w14:paraId="7E542EDC" w14:textId="54902B33" w:rsidR="00111ACB" w:rsidRDefault="00111ACB" w:rsidP="00E745FC">
      <w:pPr>
        <w:pStyle w:val="ListParagraph"/>
        <w:numPr>
          <w:ilvl w:val="0"/>
          <w:numId w:val="7"/>
        </w:numPr>
      </w:pPr>
      <w:r>
        <w:t>Does your tool record</w:t>
      </w:r>
      <w:r w:rsidR="0061004E">
        <w:t xml:space="preserve"> </w:t>
      </w:r>
      <w:r w:rsidR="00CD54F2">
        <w:t>pricing (</w:t>
      </w:r>
      <w:r w:rsidR="0061004E">
        <w:t>list and/or actual</w:t>
      </w:r>
      <w:r w:rsidR="00CD54F2">
        <w:t>)</w:t>
      </w:r>
      <w:r w:rsidR="0061004E">
        <w:t xml:space="preserve"> to enable </w:t>
      </w:r>
      <w:r w:rsidR="008B1394">
        <w:t>calculation</w:t>
      </w:r>
      <w:r w:rsidR="00317B45">
        <w:t xml:space="preserve"> of associated licensing costs?</w:t>
      </w:r>
    </w:p>
    <w:p w14:paraId="09111B87" w14:textId="12762F13" w:rsidR="00645B7B" w:rsidRDefault="005C6D97" w:rsidP="00E745FC">
      <w:pPr>
        <w:pStyle w:val="ListParagraph"/>
        <w:numPr>
          <w:ilvl w:val="0"/>
          <w:numId w:val="7"/>
        </w:numPr>
      </w:pPr>
      <w:r>
        <w:t>Are license SKUs recorded?</w:t>
      </w:r>
    </w:p>
    <w:p w14:paraId="230BCFB0" w14:textId="270B8F8A" w:rsidR="00F30065" w:rsidRDefault="00F30065" w:rsidP="00E745FC">
      <w:pPr>
        <w:pStyle w:val="ListParagraph"/>
        <w:numPr>
          <w:ilvl w:val="0"/>
          <w:numId w:val="7"/>
        </w:numPr>
      </w:pPr>
      <w:r>
        <w:t xml:space="preserve">Are OEM licenses </w:t>
      </w:r>
      <w:r w:rsidR="00402FF8">
        <w:t>(</w:t>
      </w:r>
      <w:r w:rsidR="00466CEF">
        <w:t>i.e</w:t>
      </w:r>
      <w:r w:rsidR="00402FF8">
        <w:t xml:space="preserve">. </w:t>
      </w:r>
      <w:r w:rsidR="00466CEF">
        <w:t xml:space="preserve">OS licenses provided with hardware) </w:t>
      </w:r>
      <w:r w:rsidR="008C6A85">
        <w:t>identifiable and segregated from purchased licenses?</w:t>
      </w:r>
    </w:p>
    <w:p w14:paraId="1D38D35A" w14:textId="00CDF96D" w:rsidR="00D82C97" w:rsidRDefault="00D82C97" w:rsidP="00E745FC">
      <w:pPr>
        <w:pStyle w:val="ListParagraph"/>
        <w:numPr>
          <w:ilvl w:val="0"/>
          <w:numId w:val="7"/>
        </w:numPr>
      </w:pPr>
      <w:r>
        <w:t xml:space="preserve">Does your tool track </w:t>
      </w:r>
      <w:r w:rsidR="006A5013">
        <w:t>subscription licenses?</w:t>
      </w:r>
    </w:p>
    <w:p w14:paraId="2446598D" w14:textId="5CB5D67D" w:rsidR="0041157D" w:rsidRDefault="0041157D" w:rsidP="00E745FC">
      <w:pPr>
        <w:pStyle w:val="ListParagraph"/>
        <w:numPr>
          <w:ilvl w:val="0"/>
          <w:numId w:val="7"/>
        </w:numPr>
      </w:pPr>
      <w:r>
        <w:t xml:space="preserve">Where applicable, are Azure Hybrid </w:t>
      </w:r>
      <w:r w:rsidR="00691DEF">
        <w:t>Benefits recorded?</w:t>
      </w:r>
    </w:p>
    <w:p w14:paraId="53F3D446" w14:textId="4F5036E3" w:rsidR="002F422B" w:rsidRDefault="002F422B" w:rsidP="00E745FC">
      <w:pPr>
        <w:pStyle w:val="ListParagraph"/>
        <w:numPr>
          <w:ilvl w:val="0"/>
          <w:numId w:val="7"/>
        </w:numPr>
      </w:pPr>
      <w:r>
        <w:t>Can upgrade/downgrade rights be tracked?</w:t>
      </w:r>
    </w:p>
    <w:p w14:paraId="5E94B2F0" w14:textId="408A0C67" w:rsidR="00971A56" w:rsidRDefault="0066766A" w:rsidP="000A15C0">
      <w:pPr>
        <w:pStyle w:val="ListParagraph"/>
        <w:numPr>
          <w:ilvl w:val="0"/>
          <w:numId w:val="7"/>
        </w:numPr>
      </w:pPr>
      <w:r>
        <w:t>Can existing licenses be upgraded</w:t>
      </w:r>
      <w:r w:rsidR="00577F6F">
        <w:t xml:space="preserve"> via license grants when metrics change? e.g. migration from per CPU to per core</w:t>
      </w:r>
      <w:r w:rsidR="00AC7F8D">
        <w:t>.</w:t>
      </w:r>
    </w:p>
    <w:p w14:paraId="5DD90986" w14:textId="0D8E7414" w:rsidR="004D7E37" w:rsidRDefault="004D7E37" w:rsidP="004D7E37">
      <w:pPr>
        <w:pStyle w:val="Heading1"/>
      </w:pPr>
      <w:r>
        <w:lastRenderedPageBreak/>
        <w:t>Consumption</w:t>
      </w:r>
    </w:p>
    <w:p w14:paraId="51B3F85B" w14:textId="57DFFCFE" w:rsidR="00B94401" w:rsidRDefault="00C51301" w:rsidP="00B94401">
      <w:pPr>
        <w:pStyle w:val="ListParagraph"/>
        <w:numPr>
          <w:ilvl w:val="0"/>
          <w:numId w:val="8"/>
        </w:numPr>
      </w:pPr>
      <w:r>
        <w:t xml:space="preserve">List the methods your tool uses for </w:t>
      </w:r>
      <w:r w:rsidR="00651262">
        <w:t xml:space="preserve">gathering consumption data (e.g. </w:t>
      </w:r>
      <w:r w:rsidR="00E55BEB">
        <w:t>agent-based, agentless, API, third-party sources, manual input)</w:t>
      </w:r>
    </w:p>
    <w:p w14:paraId="35562B1D" w14:textId="40FCCE31" w:rsidR="00CA7C80" w:rsidRDefault="00BC2A62" w:rsidP="00B94401">
      <w:pPr>
        <w:pStyle w:val="ListParagraph"/>
        <w:numPr>
          <w:ilvl w:val="0"/>
          <w:numId w:val="8"/>
        </w:numPr>
      </w:pPr>
      <w:r>
        <w:t>Does your tool im</w:t>
      </w:r>
      <w:r w:rsidR="00B32F7D">
        <w:t xml:space="preserve">port data from </w:t>
      </w:r>
      <w:r w:rsidR="00D930CC">
        <w:t xml:space="preserve">an organization’s computers and </w:t>
      </w:r>
      <w:proofErr w:type="gramStart"/>
      <w:r w:rsidR="00D930CC">
        <w:t>users</w:t>
      </w:r>
      <w:proofErr w:type="gramEnd"/>
      <w:r w:rsidR="00D930CC">
        <w:t xml:space="preserve"> directory (e.g. Active Directory)</w:t>
      </w:r>
      <w:r w:rsidR="00A005C7">
        <w:t>?</w:t>
      </w:r>
    </w:p>
    <w:p w14:paraId="3A7D0E2C" w14:textId="7BA58E79" w:rsidR="00EE1F0F" w:rsidRDefault="00B73583" w:rsidP="00B94401">
      <w:pPr>
        <w:pStyle w:val="ListParagraph"/>
        <w:numPr>
          <w:ilvl w:val="0"/>
          <w:numId w:val="8"/>
        </w:numPr>
      </w:pPr>
      <w:r>
        <w:t xml:space="preserve">How frequently </w:t>
      </w:r>
      <w:r w:rsidR="007B3B93">
        <w:t>can consumption data be</w:t>
      </w:r>
      <w:r w:rsidR="00E1727B">
        <w:t xml:space="preserve"> collected? (e.g. continuously, daily, weekly, ad hoc)</w:t>
      </w:r>
    </w:p>
    <w:p w14:paraId="537D8305" w14:textId="30AC9873" w:rsidR="00E1727B" w:rsidRDefault="00502710" w:rsidP="00B94401">
      <w:pPr>
        <w:pStyle w:val="ListParagraph"/>
        <w:numPr>
          <w:ilvl w:val="0"/>
          <w:numId w:val="8"/>
        </w:numPr>
      </w:pPr>
      <w:r>
        <w:t xml:space="preserve">For virtualized on-premises environments can </w:t>
      </w:r>
      <w:r w:rsidR="003400A0">
        <w:t>a deployment hierarchy be</w:t>
      </w:r>
      <w:r w:rsidR="00EB1F36">
        <w:t xml:space="preserve"> </w:t>
      </w:r>
      <w:r w:rsidR="008950C4">
        <w:t xml:space="preserve">established and maintained (e.g. </w:t>
      </w:r>
      <w:proofErr w:type="spellStart"/>
      <w:r w:rsidR="008950C4">
        <w:t>Datacenter</w:t>
      </w:r>
      <w:proofErr w:type="spellEnd"/>
      <w:r w:rsidR="008950C4">
        <w:t>/</w:t>
      </w:r>
      <w:r w:rsidR="00010AA1">
        <w:t>Cluster/Host/VM</w:t>
      </w:r>
      <w:r w:rsidR="00843B05">
        <w:t>)</w:t>
      </w:r>
      <w:r w:rsidR="00D4026D">
        <w:t>, including relevant data such as processor type</w:t>
      </w:r>
      <w:r w:rsidR="00710581">
        <w:t>, core count, and hyperthreading status?</w:t>
      </w:r>
    </w:p>
    <w:p w14:paraId="788081F7" w14:textId="2D865E26" w:rsidR="00CC777D" w:rsidRDefault="00CC777D" w:rsidP="00B94401">
      <w:pPr>
        <w:pStyle w:val="ListParagraph"/>
        <w:numPr>
          <w:ilvl w:val="0"/>
          <w:numId w:val="8"/>
        </w:numPr>
      </w:pPr>
      <w:r>
        <w:t>Can environments be tagged</w:t>
      </w:r>
      <w:r w:rsidR="00DE6BC3">
        <w:t xml:space="preserve"> as </w:t>
      </w:r>
      <w:r w:rsidR="00B64DF6">
        <w:t>Production/Non-Production/DR?</w:t>
      </w:r>
    </w:p>
    <w:p w14:paraId="03594BE8" w14:textId="766A4966" w:rsidR="001068F0" w:rsidRDefault="001068F0" w:rsidP="00B94401">
      <w:pPr>
        <w:pStyle w:val="ListParagraph"/>
        <w:numPr>
          <w:ilvl w:val="0"/>
          <w:numId w:val="8"/>
        </w:numPr>
      </w:pPr>
      <w:r>
        <w:t>For the purposes of calculating consumption can appropriate metrics be assigned to</w:t>
      </w:r>
      <w:r w:rsidR="009007C8">
        <w:t xml:space="preserve"> consuming devices/users</w:t>
      </w:r>
      <w:r w:rsidR="00B67C37">
        <w:t>?</w:t>
      </w:r>
      <w:r w:rsidR="009007C8">
        <w:t xml:space="preserve"> For example</w:t>
      </w:r>
      <w:r w:rsidR="00D95B97">
        <w:t xml:space="preserve">, tagging a Cluster as entitled to unlimited deployment due to assignment of </w:t>
      </w:r>
      <w:proofErr w:type="spellStart"/>
      <w:r w:rsidR="005F073E">
        <w:t>Datacenter</w:t>
      </w:r>
      <w:proofErr w:type="spellEnd"/>
      <w:r w:rsidR="005F073E">
        <w:t xml:space="preserve"> licenses, or assigning a Device CAL</w:t>
      </w:r>
      <w:r w:rsidR="00CC68E8">
        <w:t xml:space="preserve"> to </w:t>
      </w:r>
      <w:r w:rsidR="00BE17FC">
        <w:t>a device</w:t>
      </w:r>
      <w:r w:rsidR="005C3558">
        <w:t xml:space="preserve">, or marking a SQL </w:t>
      </w:r>
      <w:r w:rsidR="001F03BD">
        <w:t>deployment as being licensed with Server/CAL licenses</w:t>
      </w:r>
      <w:r w:rsidR="00D977AB">
        <w:t>.</w:t>
      </w:r>
    </w:p>
    <w:p w14:paraId="2070D7FE" w14:textId="48269CA5" w:rsidR="00B225AB" w:rsidRDefault="005F4A09" w:rsidP="00B94401">
      <w:pPr>
        <w:pStyle w:val="ListParagraph"/>
        <w:numPr>
          <w:ilvl w:val="0"/>
          <w:numId w:val="8"/>
        </w:numPr>
      </w:pPr>
      <w:r>
        <w:t xml:space="preserve">Are user connections to environments discovered and inventoried? This is required </w:t>
      </w:r>
      <w:proofErr w:type="gramStart"/>
      <w:r>
        <w:t>in order to</w:t>
      </w:r>
      <w:proofErr w:type="gramEnd"/>
      <w:r>
        <w:t xml:space="preserve"> </w:t>
      </w:r>
      <w:r w:rsidR="008B7B4C">
        <w:t>determine user-based consumption met</w:t>
      </w:r>
      <w:r w:rsidR="00807A92">
        <w:t>rics su</w:t>
      </w:r>
      <w:r w:rsidR="000A7FD8">
        <w:t>ch as User/Device CALs and MSDN/Visual Studio</w:t>
      </w:r>
      <w:r w:rsidR="00371344">
        <w:t>.</w:t>
      </w:r>
    </w:p>
    <w:p w14:paraId="18533F7E" w14:textId="7C6AD3BB" w:rsidR="00371344" w:rsidRDefault="00371344" w:rsidP="00B94401">
      <w:pPr>
        <w:pStyle w:val="ListParagraph"/>
        <w:numPr>
          <w:ilvl w:val="0"/>
          <w:numId w:val="8"/>
        </w:numPr>
      </w:pPr>
      <w:r>
        <w:t xml:space="preserve">Are last access dates </w:t>
      </w:r>
      <w:r w:rsidR="00CE5BB9">
        <w:t>to products (servers, applications</w:t>
      </w:r>
      <w:r w:rsidR="00EB1C9F">
        <w:t>, etc)</w:t>
      </w:r>
      <w:r w:rsidR="000D3B70">
        <w:t xml:space="preserve"> by devices and users recorded?</w:t>
      </w:r>
    </w:p>
    <w:p w14:paraId="6D6FBC24" w14:textId="2741DF67" w:rsidR="00CC5E6E" w:rsidRDefault="00CC5E6E" w:rsidP="00B94401">
      <w:pPr>
        <w:pStyle w:val="ListParagraph"/>
        <w:numPr>
          <w:ilvl w:val="0"/>
          <w:numId w:val="8"/>
        </w:numPr>
      </w:pPr>
      <w:r>
        <w:t xml:space="preserve">Does your tool </w:t>
      </w:r>
      <w:r w:rsidR="00500932">
        <w:t>record</w:t>
      </w:r>
      <w:r>
        <w:t xml:space="preserve"> consumption of Azure Hybrid Benefit</w:t>
      </w:r>
      <w:r w:rsidR="00971BDB">
        <w:t xml:space="preserve"> rights?</w:t>
      </w:r>
    </w:p>
    <w:p w14:paraId="4FF27988" w14:textId="21587E76" w:rsidR="00417A43" w:rsidRDefault="00417A43" w:rsidP="00B94401">
      <w:pPr>
        <w:pStyle w:val="ListParagraph"/>
        <w:numPr>
          <w:ilvl w:val="0"/>
          <w:numId w:val="8"/>
        </w:numPr>
      </w:pPr>
      <w:r>
        <w:t xml:space="preserve">Does your tool record creation and deletion dates </w:t>
      </w:r>
      <w:r w:rsidR="00A57641">
        <w:t>for assets (</w:t>
      </w:r>
      <w:r w:rsidR="00423369">
        <w:t>users, devices, installations)?</w:t>
      </w:r>
    </w:p>
    <w:p w14:paraId="5D8AD0A4" w14:textId="3DCDBE2F" w:rsidR="00E619A6" w:rsidRDefault="00AC7F8D" w:rsidP="00E619A6">
      <w:pPr>
        <w:pStyle w:val="Heading1"/>
      </w:pPr>
      <w:r>
        <w:t>Optimization</w:t>
      </w:r>
    </w:p>
    <w:p w14:paraId="178B9EED" w14:textId="2139152A" w:rsidR="00AC7F8D" w:rsidRDefault="00AC7F8D" w:rsidP="00AC7F8D">
      <w:pPr>
        <w:pStyle w:val="ListParagraph"/>
        <w:numPr>
          <w:ilvl w:val="0"/>
          <w:numId w:val="9"/>
        </w:numPr>
      </w:pPr>
      <w:r>
        <w:t xml:space="preserve">Does your tool reflect </w:t>
      </w:r>
      <w:r w:rsidR="00E02638">
        <w:t>and track Microsoft license assignment rules including the 90-day rule</w:t>
      </w:r>
      <w:r w:rsidR="00674158">
        <w:t xml:space="preserve"> and License Mobility?</w:t>
      </w:r>
    </w:p>
    <w:p w14:paraId="21760198" w14:textId="4A5369A4" w:rsidR="00E55952" w:rsidRDefault="00E55952" w:rsidP="00AC7F8D">
      <w:pPr>
        <w:pStyle w:val="ListParagraph"/>
        <w:numPr>
          <w:ilvl w:val="0"/>
          <w:numId w:val="9"/>
        </w:numPr>
      </w:pPr>
      <w:r>
        <w:t xml:space="preserve">Are licenses automatically de-allocated </w:t>
      </w:r>
      <w:r w:rsidR="00891F1C">
        <w:t xml:space="preserve">when a license assignment rule such as </w:t>
      </w:r>
      <w:commentRangeStart w:id="0"/>
      <w:commentRangeStart w:id="1"/>
      <w:r w:rsidR="00891F1C">
        <w:t>the 90-day rule is met?</w:t>
      </w:r>
      <w:commentRangeEnd w:id="0"/>
      <w:r w:rsidR="004328CD">
        <w:rPr>
          <w:rStyle w:val="CommentReference"/>
        </w:rPr>
        <w:commentReference w:id="0"/>
      </w:r>
      <w:commentRangeEnd w:id="1"/>
      <w:r w:rsidR="00AB0FB0">
        <w:rPr>
          <w:rStyle w:val="CommentReference"/>
        </w:rPr>
        <w:commentReference w:id="1"/>
      </w:r>
    </w:p>
    <w:p w14:paraId="4EE86D65" w14:textId="12F6CB03" w:rsidR="00891F1C" w:rsidRDefault="00891F1C" w:rsidP="00AC7F8D">
      <w:pPr>
        <w:pStyle w:val="ListParagraph"/>
        <w:numPr>
          <w:ilvl w:val="0"/>
          <w:numId w:val="9"/>
        </w:numPr>
      </w:pPr>
      <w:r>
        <w:t>Is a renewal calendar or similar view provided for licenses</w:t>
      </w:r>
      <w:r w:rsidR="00AB0FB0">
        <w:t xml:space="preserve"> (e.g. CSP, SaaS, </w:t>
      </w:r>
      <w:r w:rsidR="001741FF">
        <w:t>E</w:t>
      </w:r>
      <w:r w:rsidR="00922FF2">
        <w:t>A renewals)</w:t>
      </w:r>
      <w:r>
        <w:t>?</w:t>
      </w:r>
    </w:p>
    <w:p w14:paraId="2A49A005" w14:textId="5736EC55" w:rsidR="00ED775A" w:rsidRDefault="000D7714" w:rsidP="00AC7F8D">
      <w:pPr>
        <w:pStyle w:val="ListParagraph"/>
        <w:numPr>
          <w:ilvl w:val="0"/>
          <w:numId w:val="9"/>
        </w:numPr>
      </w:pPr>
      <w:r>
        <w:t>Are license entitlements allocated automatically based on consumption</w:t>
      </w:r>
      <w:r w:rsidR="001E3C0E">
        <w:t xml:space="preserve"> data </w:t>
      </w:r>
      <w:proofErr w:type="gramStart"/>
      <w:r w:rsidR="001E3C0E">
        <w:t>in order to</w:t>
      </w:r>
      <w:proofErr w:type="gramEnd"/>
      <w:r w:rsidR="001E3C0E">
        <w:t xml:space="preserve"> minimize cost and/or maximize license compliance?</w:t>
      </w:r>
    </w:p>
    <w:p w14:paraId="5CB98FFE" w14:textId="67FCF955" w:rsidR="001E3C0E" w:rsidRDefault="001E3C0E" w:rsidP="00AC7F8D">
      <w:pPr>
        <w:pStyle w:val="ListParagraph"/>
        <w:numPr>
          <w:ilvl w:val="0"/>
          <w:numId w:val="9"/>
        </w:numPr>
      </w:pPr>
      <w:r>
        <w:t xml:space="preserve">Can licenses be “pinned” to certain environments? e.g. </w:t>
      </w:r>
      <w:r w:rsidR="00520684">
        <w:t>assigning unlimited deployment rights to a specific</w:t>
      </w:r>
      <w:r w:rsidR="00A561CD">
        <w:t xml:space="preserve"> cluster</w:t>
      </w:r>
      <w:r w:rsidR="00E215D2">
        <w:t xml:space="preserve">, or tagging a non-production environment to use MSDN/Visual Studio </w:t>
      </w:r>
      <w:proofErr w:type="gramStart"/>
      <w:r w:rsidR="00E215D2">
        <w:t>licenses</w:t>
      </w:r>
      <w:proofErr w:type="gramEnd"/>
    </w:p>
    <w:p w14:paraId="7F00B458" w14:textId="55AF2464" w:rsidR="00F60337" w:rsidRDefault="00F60337" w:rsidP="00AC7F8D">
      <w:pPr>
        <w:pStyle w:val="ListParagraph"/>
        <w:numPr>
          <w:ilvl w:val="0"/>
          <w:numId w:val="9"/>
        </w:numPr>
      </w:pPr>
      <w:r>
        <w:t xml:space="preserve">Where downgrade or upgrade rights are being utilized is this reflected </w:t>
      </w:r>
      <w:r w:rsidR="005774F5">
        <w:t>in the compliance calculation?</w:t>
      </w:r>
    </w:p>
    <w:p w14:paraId="081C2D80" w14:textId="582F7D12" w:rsidR="005774F5" w:rsidRDefault="002E647C" w:rsidP="00AC7F8D">
      <w:pPr>
        <w:pStyle w:val="ListParagraph"/>
        <w:numPr>
          <w:ilvl w:val="0"/>
          <w:numId w:val="9"/>
        </w:numPr>
      </w:pPr>
      <w:r>
        <w:t xml:space="preserve">Are license costs captured </w:t>
      </w:r>
      <w:proofErr w:type="gramStart"/>
      <w:r>
        <w:t>in order to</w:t>
      </w:r>
      <w:proofErr w:type="gramEnd"/>
      <w:r>
        <w:t xml:space="preserve"> </w:t>
      </w:r>
      <w:r w:rsidR="00472F99">
        <w:t>determine the financial aspects of consumption optimization?</w:t>
      </w:r>
    </w:p>
    <w:p w14:paraId="514037B3" w14:textId="5891631D" w:rsidR="00400A28" w:rsidRDefault="00400A28" w:rsidP="00AC7F8D">
      <w:pPr>
        <w:pStyle w:val="ListParagraph"/>
        <w:numPr>
          <w:ilvl w:val="0"/>
          <w:numId w:val="9"/>
        </w:numPr>
      </w:pPr>
      <w:r>
        <w:t xml:space="preserve">Does the tool provide evidence to support automated optimizations/license allocations. For example, indicating a cluster has unlimited deployment rights due to assignment of </w:t>
      </w:r>
      <w:proofErr w:type="spellStart"/>
      <w:r w:rsidR="00B00758">
        <w:t>Datacenter</w:t>
      </w:r>
      <w:proofErr w:type="spellEnd"/>
      <w:r w:rsidR="00971A56">
        <w:t xml:space="preserve"> licenses?</w:t>
      </w:r>
    </w:p>
    <w:p w14:paraId="23F8ED1F" w14:textId="7B120197" w:rsidR="00971A56" w:rsidRDefault="000A15C0" w:rsidP="00AC7F8D">
      <w:pPr>
        <w:pStyle w:val="ListParagraph"/>
        <w:numPr>
          <w:ilvl w:val="0"/>
          <w:numId w:val="9"/>
        </w:numPr>
      </w:pPr>
      <w:r>
        <w:t xml:space="preserve">Does your tool support scenario modelling to aid decision making? For example, </w:t>
      </w:r>
      <w:r w:rsidR="006E680C">
        <w:t xml:space="preserve">calculating the compliance impact of </w:t>
      </w:r>
      <w:r w:rsidR="00F8181F">
        <w:t xml:space="preserve">proposed </w:t>
      </w:r>
      <w:r w:rsidR="00AF75C7">
        <w:t>hardware upgrades</w:t>
      </w:r>
      <w:r w:rsidR="009F262F">
        <w:t>.</w:t>
      </w:r>
    </w:p>
    <w:p w14:paraId="2EA06FE9" w14:textId="615E6B6C" w:rsidR="00AB7F21" w:rsidRDefault="00FB2C8E" w:rsidP="00AB7F21">
      <w:pPr>
        <w:pStyle w:val="Heading1"/>
      </w:pPr>
      <w:r>
        <w:t>Reporting</w:t>
      </w:r>
    </w:p>
    <w:p w14:paraId="48F0373B" w14:textId="006D9D0E" w:rsidR="00FB2C8E" w:rsidRDefault="00FB2C8E" w:rsidP="00FB2C8E">
      <w:pPr>
        <w:pStyle w:val="ListParagraph"/>
        <w:numPr>
          <w:ilvl w:val="0"/>
          <w:numId w:val="10"/>
        </w:numPr>
      </w:pPr>
      <w:r>
        <w:t>Does the tool provide a</w:t>
      </w:r>
      <w:r w:rsidR="007C03E9">
        <w:t xml:space="preserve"> dashboarding function, including customization by users?</w:t>
      </w:r>
    </w:p>
    <w:p w14:paraId="625FCE24" w14:textId="42F22B4F" w:rsidR="007C03E9" w:rsidRDefault="008C6FB8" w:rsidP="00FB2C8E">
      <w:pPr>
        <w:pStyle w:val="ListParagraph"/>
        <w:numPr>
          <w:ilvl w:val="0"/>
          <w:numId w:val="10"/>
        </w:numPr>
      </w:pPr>
      <w:r>
        <w:t xml:space="preserve">Does the reporting engine enable role-based access – </w:t>
      </w:r>
      <w:r w:rsidR="0002048D">
        <w:t>i.e</w:t>
      </w:r>
      <w:r>
        <w:t>. limiting access to certain data to certain subsets of users?</w:t>
      </w:r>
    </w:p>
    <w:p w14:paraId="5C466F74" w14:textId="3B2DB883" w:rsidR="005A209E" w:rsidRDefault="00481737" w:rsidP="00FB2C8E">
      <w:pPr>
        <w:pStyle w:val="ListParagraph"/>
        <w:numPr>
          <w:ilvl w:val="0"/>
          <w:numId w:val="10"/>
        </w:numPr>
      </w:pPr>
      <w:r>
        <w:lastRenderedPageBreak/>
        <w:t xml:space="preserve">Are costs </w:t>
      </w:r>
      <w:r w:rsidR="00D96B2D">
        <w:t xml:space="preserve">relating to license deployments, compliance shortfalls, etc. </w:t>
      </w:r>
      <w:r w:rsidR="00037385">
        <w:t>made available in applicable reports?</w:t>
      </w:r>
    </w:p>
    <w:p w14:paraId="47DDF526" w14:textId="77DAFEF0" w:rsidR="00037385" w:rsidRDefault="00037385" w:rsidP="00FB2C8E">
      <w:pPr>
        <w:pStyle w:val="ListParagraph"/>
        <w:numPr>
          <w:ilvl w:val="0"/>
          <w:numId w:val="10"/>
        </w:numPr>
      </w:pPr>
      <w:r>
        <w:t>Can users create their own custom reports?</w:t>
      </w:r>
    </w:p>
    <w:p w14:paraId="0B23B5C9" w14:textId="3C370709" w:rsidR="00037385" w:rsidRDefault="005074FF" w:rsidP="00FB2C8E">
      <w:pPr>
        <w:pStyle w:val="ListParagraph"/>
        <w:numPr>
          <w:ilvl w:val="0"/>
          <w:numId w:val="10"/>
        </w:numPr>
      </w:pPr>
      <w:r>
        <w:t>Can reports be generated and issued on a scheduled basis</w:t>
      </w:r>
      <w:r w:rsidR="00366B04">
        <w:t>?</w:t>
      </w:r>
    </w:p>
    <w:p w14:paraId="6412AFE5" w14:textId="77B2BCBA" w:rsidR="005074FF" w:rsidRDefault="00B30A9C" w:rsidP="00FB2C8E">
      <w:pPr>
        <w:pStyle w:val="ListParagraph"/>
        <w:numPr>
          <w:ilvl w:val="0"/>
          <w:numId w:val="10"/>
        </w:numPr>
      </w:pPr>
      <w:r>
        <w:t xml:space="preserve">Is </w:t>
      </w:r>
      <w:r w:rsidR="00BB709A">
        <w:t xml:space="preserve">it possible for external reporting tools (e.g. </w:t>
      </w:r>
      <w:proofErr w:type="spellStart"/>
      <w:r w:rsidR="00BB709A">
        <w:t>PowerBI</w:t>
      </w:r>
      <w:proofErr w:type="spellEnd"/>
      <w:r w:rsidR="00BB709A">
        <w:t>, Tableau) to access data in your tool? If so, is the access automated via API or similar or via manual means (e.g. CSV export)</w:t>
      </w:r>
    </w:p>
    <w:p w14:paraId="513DFA8B" w14:textId="387E27F6" w:rsidR="007E18CB" w:rsidRDefault="00AB7F21" w:rsidP="00102DB2">
      <w:pPr>
        <w:pStyle w:val="ListParagraph"/>
        <w:numPr>
          <w:ilvl w:val="0"/>
          <w:numId w:val="10"/>
        </w:numPr>
      </w:pPr>
      <w:r>
        <w:t>Can users generate and access trend</w:t>
      </w:r>
      <w:r w:rsidR="001066C8">
        <w:t xml:space="preserve"> data? For example, show the progress of </w:t>
      </w:r>
      <w:r w:rsidR="004520EE">
        <w:t>compliance or optimization aspects over time.</w:t>
      </w:r>
    </w:p>
    <w:p w14:paraId="028ECCD6" w14:textId="45C44474" w:rsidR="00102DB2" w:rsidRPr="00FB2C8E" w:rsidRDefault="00611490" w:rsidP="00102DB2">
      <w:pPr>
        <w:pStyle w:val="ListParagraph"/>
        <w:numPr>
          <w:ilvl w:val="0"/>
          <w:numId w:val="10"/>
        </w:numPr>
      </w:pPr>
      <w:r>
        <w:t>Does</w:t>
      </w:r>
      <w:r w:rsidR="00CA7C6B">
        <w:t xml:space="preserve"> the dashboarding facility provide users with actionable insights, e.g. </w:t>
      </w:r>
      <w:r w:rsidR="00D74C54">
        <w:t xml:space="preserve">optimization </w:t>
      </w:r>
      <w:r w:rsidR="00601FE8">
        <w:t>opportunities</w:t>
      </w:r>
      <w:r w:rsidR="0002048D">
        <w:t>?</w:t>
      </w:r>
    </w:p>
    <w:p w14:paraId="44A44230" w14:textId="0D4B64ED" w:rsidR="0048495D" w:rsidRPr="00943D81" w:rsidRDefault="0002048D" w:rsidP="0002048D">
      <w:pPr>
        <w:pStyle w:val="Heading1"/>
      </w:pPr>
      <w:r>
        <w:t>Appendix 1 - Metrics</w:t>
      </w:r>
    </w:p>
    <w:p w14:paraId="10E01C71" w14:textId="73761ADF" w:rsidR="00BE024B" w:rsidRDefault="0002048D" w:rsidP="0002048D">
      <w:pPr>
        <w:pStyle w:val="Heading2"/>
      </w:pPr>
      <w:r>
        <w:t xml:space="preserve">Global </w:t>
      </w:r>
      <w:r w:rsidR="00BE024B">
        <w:t>Metrics</w:t>
      </w:r>
    </w:p>
    <w:p w14:paraId="69ACC59E" w14:textId="5E35512F" w:rsidR="00BE024B" w:rsidRDefault="00BE024B" w:rsidP="0089501D">
      <w:pPr>
        <w:pStyle w:val="ListParagraph"/>
        <w:numPr>
          <w:ilvl w:val="0"/>
          <w:numId w:val="6"/>
        </w:numPr>
      </w:pPr>
      <w:r>
        <w:t>Per user</w:t>
      </w:r>
    </w:p>
    <w:p w14:paraId="296CA9DD" w14:textId="737AF398" w:rsidR="00BE024B" w:rsidRDefault="00BE024B" w:rsidP="0089501D">
      <w:pPr>
        <w:pStyle w:val="ListParagraph"/>
        <w:numPr>
          <w:ilvl w:val="0"/>
          <w:numId w:val="6"/>
        </w:numPr>
      </w:pPr>
      <w:r>
        <w:t>Per device</w:t>
      </w:r>
    </w:p>
    <w:p w14:paraId="04FD9254" w14:textId="64CAF3FD" w:rsidR="00BE024B" w:rsidRDefault="00BE024B" w:rsidP="0089501D">
      <w:pPr>
        <w:pStyle w:val="ListParagraph"/>
        <w:numPr>
          <w:ilvl w:val="0"/>
          <w:numId w:val="6"/>
        </w:numPr>
      </w:pPr>
      <w:r>
        <w:t>Per CPU</w:t>
      </w:r>
    </w:p>
    <w:p w14:paraId="4F6E20D5" w14:textId="1AA8F742" w:rsidR="00BE024B" w:rsidRDefault="00BE024B" w:rsidP="0089501D">
      <w:pPr>
        <w:pStyle w:val="ListParagraph"/>
        <w:numPr>
          <w:ilvl w:val="0"/>
          <w:numId w:val="6"/>
        </w:numPr>
      </w:pPr>
      <w:r>
        <w:t>Per core</w:t>
      </w:r>
    </w:p>
    <w:p w14:paraId="4166FF69" w14:textId="60BAD329" w:rsidR="00BE024B" w:rsidRDefault="00BE024B" w:rsidP="0002048D">
      <w:pPr>
        <w:pStyle w:val="Heading2"/>
      </w:pPr>
      <w:r>
        <w:t>Product Categories</w:t>
      </w:r>
    </w:p>
    <w:p w14:paraId="132B0D17" w14:textId="3DE9B82E" w:rsidR="00BE024B" w:rsidRDefault="00BE024B" w:rsidP="0002048D">
      <w:pPr>
        <w:pStyle w:val="Heading3"/>
      </w:pPr>
      <w:r>
        <w:t xml:space="preserve">On-premises </w:t>
      </w:r>
      <w:proofErr w:type="spellStart"/>
      <w:r>
        <w:t>Datacent</w:t>
      </w:r>
      <w:r w:rsidR="0021028E">
        <w:t>er</w:t>
      </w:r>
      <w:proofErr w:type="spellEnd"/>
    </w:p>
    <w:p w14:paraId="4C4D34EA" w14:textId="06AB6C42" w:rsidR="00BE024B" w:rsidRDefault="00BE024B" w:rsidP="00C05538">
      <w:pPr>
        <w:pStyle w:val="ListParagraph"/>
        <w:numPr>
          <w:ilvl w:val="0"/>
          <w:numId w:val="1"/>
        </w:numPr>
      </w:pPr>
      <w:r>
        <w:t>Windows Server</w:t>
      </w:r>
    </w:p>
    <w:p w14:paraId="4588C753" w14:textId="750BBAB6" w:rsidR="00611E30" w:rsidRDefault="00611E30" w:rsidP="00611E30">
      <w:pPr>
        <w:pStyle w:val="ListParagraph"/>
        <w:numPr>
          <w:ilvl w:val="1"/>
          <w:numId w:val="1"/>
        </w:numPr>
      </w:pPr>
      <w:r>
        <w:t xml:space="preserve">Per CPU </w:t>
      </w:r>
      <w:r w:rsidR="0044529A">
        <w:t xml:space="preserve">+ CAL </w:t>
      </w:r>
      <w:r>
        <w:t>(old)</w:t>
      </w:r>
    </w:p>
    <w:p w14:paraId="45B1819B" w14:textId="3206E2C8" w:rsidR="00611E30" w:rsidRDefault="00611E30" w:rsidP="00611E30">
      <w:pPr>
        <w:pStyle w:val="ListParagraph"/>
        <w:numPr>
          <w:ilvl w:val="1"/>
          <w:numId w:val="1"/>
        </w:numPr>
      </w:pPr>
      <w:r>
        <w:t xml:space="preserve">Per </w:t>
      </w:r>
      <w:r w:rsidR="0044529A">
        <w:t>C</w:t>
      </w:r>
      <w:r>
        <w:t>ore</w:t>
      </w:r>
      <w:r w:rsidR="0044529A">
        <w:t xml:space="preserve"> + CAL</w:t>
      </w:r>
      <w:r>
        <w:t xml:space="preserve"> (current)</w:t>
      </w:r>
    </w:p>
    <w:p w14:paraId="5A67FED6" w14:textId="78193AD2" w:rsidR="00BE024B" w:rsidRDefault="00BE024B" w:rsidP="00C05538">
      <w:pPr>
        <w:pStyle w:val="ListParagraph"/>
        <w:numPr>
          <w:ilvl w:val="0"/>
          <w:numId w:val="1"/>
        </w:numPr>
      </w:pPr>
      <w:r>
        <w:t>SQL Server</w:t>
      </w:r>
    </w:p>
    <w:p w14:paraId="4ADDA622" w14:textId="4AF9C566" w:rsidR="0044529A" w:rsidRDefault="0044529A" w:rsidP="0044529A">
      <w:pPr>
        <w:pStyle w:val="ListParagraph"/>
        <w:numPr>
          <w:ilvl w:val="1"/>
          <w:numId w:val="1"/>
        </w:numPr>
      </w:pPr>
      <w:r>
        <w:t>Per CPU (old)</w:t>
      </w:r>
    </w:p>
    <w:p w14:paraId="6221BFF2" w14:textId="0255227E" w:rsidR="0044529A" w:rsidRDefault="0044529A" w:rsidP="0044529A">
      <w:pPr>
        <w:pStyle w:val="ListParagraph"/>
        <w:numPr>
          <w:ilvl w:val="1"/>
          <w:numId w:val="1"/>
        </w:numPr>
      </w:pPr>
      <w:r>
        <w:t>Per Core (new)</w:t>
      </w:r>
    </w:p>
    <w:p w14:paraId="44FCCCFE" w14:textId="158D41BF" w:rsidR="00B335FE" w:rsidRDefault="00B335FE" w:rsidP="0044529A">
      <w:pPr>
        <w:pStyle w:val="ListParagraph"/>
        <w:numPr>
          <w:ilvl w:val="1"/>
          <w:numId w:val="1"/>
        </w:numPr>
      </w:pPr>
      <w:r>
        <w:t>Per Server + CAL (old for Enterprise, current for Std)</w:t>
      </w:r>
    </w:p>
    <w:p w14:paraId="50F0EF8F" w14:textId="17CE8124" w:rsidR="00B335FE" w:rsidRDefault="00B335FE" w:rsidP="0044529A">
      <w:pPr>
        <w:pStyle w:val="ListParagraph"/>
        <w:numPr>
          <w:ilvl w:val="1"/>
          <w:numId w:val="1"/>
        </w:numPr>
      </w:pPr>
      <w:r>
        <w:t>Developer Edition</w:t>
      </w:r>
    </w:p>
    <w:p w14:paraId="68E69D0E" w14:textId="42DE2F77" w:rsidR="00BE024B" w:rsidRDefault="00BE024B" w:rsidP="00C05538">
      <w:pPr>
        <w:pStyle w:val="ListParagraph"/>
        <w:numPr>
          <w:ilvl w:val="0"/>
          <w:numId w:val="1"/>
        </w:numPr>
      </w:pPr>
      <w:r>
        <w:t>Azure Hybrid Benefit for both</w:t>
      </w:r>
    </w:p>
    <w:p w14:paraId="441FA7E2" w14:textId="54033056" w:rsidR="00BE024B" w:rsidRDefault="00BE024B" w:rsidP="0002048D">
      <w:pPr>
        <w:pStyle w:val="Heading3"/>
      </w:pPr>
      <w:r>
        <w:t>On-premises Desktop</w:t>
      </w:r>
    </w:p>
    <w:p w14:paraId="6717A869" w14:textId="18F41839" w:rsidR="00BE024B" w:rsidRDefault="00BE024B" w:rsidP="00C05538">
      <w:pPr>
        <w:pStyle w:val="ListParagraph"/>
        <w:numPr>
          <w:ilvl w:val="0"/>
          <w:numId w:val="2"/>
        </w:numPr>
      </w:pPr>
      <w:r>
        <w:t>Windows 10/11</w:t>
      </w:r>
    </w:p>
    <w:p w14:paraId="4EB756BD" w14:textId="21411240" w:rsidR="00BE024B" w:rsidRDefault="00BE024B" w:rsidP="00C05538">
      <w:pPr>
        <w:pStyle w:val="ListParagraph"/>
        <w:numPr>
          <w:ilvl w:val="0"/>
          <w:numId w:val="2"/>
        </w:numPr>
      </w:pPr>
      <w:r>
        <w:t>Office Std/Pro Plus</w:t>
      </w:r>
    </w:p>
    <w:p w14:paraId="2A16F193" w14:textId="39F44449" w:rsidR="00BE024B" w:rsidRDefault="00BE024B" w:rsidP="0002048D">
      <w:pPr>
        <w:pStyle w:val="Heading3"/>
      </w:pPr>
      <w:r>
        <w:t>SaaS</w:t>
      </w:r>
    </w:p>
    <w:p w14:paraId="09F28C8D" w14:textId="70BBD2E5" w:rsidR="00BE024B" w:rsidRDefault="00BE024B" w:rsidP="00C05538">
      <w:pPr>
        <w:pStyle w:val="ListParagraph"/>
        <w:numPr>
          <w:ilvl w:val="0"/>
          <w:numId w:val="3"/>
        </w:numPr>
      </w:pPr>
      <w:r>
        <w:t xml:space="preserve">Office </w:t>
      </w:r>
      <w:r w:rsidR="00625C0F">
        <w:t>/ Microsoft</w:t>
      </w:r>
      <w:r>
        <w:t xml:space="preserve"> 365</w:t>
      </w:r>
    </w:p>
    <w:p w14:paraId="3E009970" w14:textId="28F3C600" w:rsidR="00C95786" w:rsidRDefault="00C95786" w:rsidP="00C05538">
      <w:pPr>
        <w:pStyle w:val="ListParagraph"/>
        <w:numPr>
          <w:ilvl w:val="0"/>
          <w:numId w:val="3"/>
        </w:numPr>
      </w:pPr>
      <w:r>
        <w:t>Visio / Project 365</w:t>
      </w:r>
    </w:p>
    <w:p w14:paraId="706AF43D" w14:textId="65EF1299" w:rsidR="00BE024B" w:rsidRDefault="00BE024B" w:rsidP="00C05538">
      <w:pPr>
        <w:pStyle w:val="ListParagraph"/>
        <w:numPr>
          <w:ilvl w:val="0"/>
          <w:numId w:val="3"/>
        </w:numPr>
      </w:pPr>
      <w:r>
        <w:t>Power Apps</w:t>
      </w:r>
    </w:p>
    <w:p w14:paraId="41F81C1E" w14:textId="4DFCDC19" w:rsidR="00BE024B" w:rsidRDefault="00BE024B" w:rsidP="00C05538">
      <w:pPr>
        <w:pStyle w:val="ListParagraph"/>
        <w:numPr>
          <w:ilvl w:val="0"/>
          <w:numId w:val="3"/>
        </w:numPr>
      </w:pPr>
      <w:r>
        <w:t>Power Automate</w:t>
      </w:r>
    </w:p>
    <w:p w14:paraId="0A40C866" w14:textId="41D97D01" w:rsidR="00BE024B" w:rsidRDefault="00BE024B" w:rsidP="00C05538">
      <w:pPr>
        <w:pStyle w:val="ListParagraph"/>
        <w:numPr>
          <w:ilvl w:val="0"/>
          <w:numId w:val="3"/>
        </w:numPr>
      </w:pPr>
      <w:r>
        <w:t>Power BI</w:t>
      </w:r>
    </w:p>
    <w:p w14:paraId="44B99964" w14:textId="0A02EDAE" w:rsidR="00BE024B" w:rsidRDefault="00BE024B" w:rsidP="0002048D">
      <w:pPr>
        <w:pStyle w:val="Heading3"/>
      </w:pPr>
      <w:r>
        <w:t>Cloud</w:t>
      </w:r>
    </w:p>
    <w:p w14:paraId="132DE5DF" w14:textId="08EC3736" w:rsidR="00BE024B" w:rsidRDefault="00BE024B" w:rsidP="00C05538">
      <w:pPr>
        <w:pStyle w:val="ListParagraph"/>
        <w:numPr>
          <w:ilvl w:val="0"/>
          <w:numId w:val="4"/>
        </w:numPr>
      </w:pPr>
      <w:r>
        <w:t>Azure Hybrid Benefit</w:t>
      </w:r>
    </w:p>
    <w:p w14:paraId="234DC410" w14:textId="3A49957F" w:rsidR="00BE024B" w:rsidRDefault="00BE024B" w:rsidP="00C05538">
      <w:pPr>
        <w:pStyle w:val="ListParagraph"/>
        <w:numPr>
          <w:ilvl w:val="0"/>
          <w:numId w:val="4"/>
        </w:numPr>
      </w:pPr>
      <w:r>
        <w:t>License Mobility rights</w:t>
      </w:r>
    </w:p>
    <w:p w14:paraId="1BAE7139" w14:textId="2183444C" w:rsidR="00BE024B" w:rsidRDefault="00BE024B" w:rsidP="0002048D">
      <w:pPr>
        <w:pStyle w:val="Heading3"/>
      </w:pPr>
      <w:r>
        <w:t>Software Assurance</w:t>
      </w:r>
    </w:p>
    <w:p w14:paraId="7DF74035" w14:textId="405FDB6D" w:rsidR="00BE024B" w:rsidRDefault="00BE024B" w:rsidP="00C05538">
      <w:pPr>
        <w:pStyle w:val="ListParagraph"/>
        <w:numPr>
          <w:ilvl w:val="0"/>
          <w:numId w:val="5"/>
        </w:numPr>
      </w:pPr>
      <w:r>
        <w:t>Upgrade/downgrade rights</w:t>
      </w:r>
    </w:p>
    <w:p w14:paraId="0474D4BC" w14:textId="25B1E482" w:rsidR="00E536FD" w:rsidRDefault="00BE024B" w:rsidP="00E536FD">
      <w:pPr>
        <w:pStyle w:val="ListParagraph"/>
        <w:numPr>
          <w:ilvl w:val="0"/>
          <w:numId w:val="5"/>
        </w:numPr>
      </w:pPr>
      <w:r>
        <w:t>License Mobility</w:t>
      </w:r>
    </w:p>
    <w:sectPr w:rsidR="00E536F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 w:date="2023-11-01T13:45:00Z" w:initials="RG">
    <w:p w14:paraId="3416B6A2" w14:textId="77777777" w:rsidR="004328CD" w:rsidRDefault="004328CD">
      <w:pPr>
        <w:pStyle w:val="CommentText"/>
      </w:pPr>
      <w:r>
        <w:rPr>
          <w:rStyle w:val="CommentReference"/>
        </w:rPr>
        <w:annotationRef/>
      </w:r>
      <w:r>
        <w:t xml:space="preserve">The 90-day rule is that licenses cannot be re-allocated within 90 days. </w:t>
      </w:r>
      <w:r>
        <w:br/>
      </w:r>
      <w:r>
        <w:br/>
        <w:t>Is it the case that the tool should be able to flag a (potential) breach of this rather than just de-allocating a license?</w:t>
      </w:r>
    </w:p>
  </w:comment>
  <w:comment w:id="1" w:author="AJ" w:date="2023-11-01T16:38:00Z" w:initials="AW">
    <w:p w14:paraId="17624B0D" w14:textId="77777777" w:rsidR="00AB0FB0" w:rsidRDefault="00AB0FB0" w:rsidP="00AB0FB0">
      <w:r>
        <w:rPr>
          <w:rStyle w:val="CommentReference"/>
        </w:rPr>
        <w:annotationRef/>
      </w:r>
      <w:r>
        <w:rPr>
          <w:sz w:val="20"/>
          <w:szCs w:val="20"/>
        </w:rPr>
        <w:t>I think that’s quite tricky - because there are valid reasons (hardware failure/employee leaving) where the 90 day rule can be ignored. The way I approached it was keeping an eye on the trend for number of leavers per week and adjusting allocations accordingly. It would be quite tricky in an audit scenario for MS to determine non-compliance with the rule</w:t>
      </w:r>
    </w:p>
    <w:p w14:paraId="01B16342" w14:textId="77777777" w:rsidR="00AB0FB0" w:rsidRDefault="00AB0FB0" w:rsidP="00AB0FB0"/>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16B6A2" w15:done="0"/>
  <w15:commentEx w15:paraId="01B16342" w15:paraIdParent="3416B6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AA4AD5" w16cex:dateUtc="2023-11-01T13:45:00Z"/>
  <w16cex:commentExtensible w16cex:durableId="139D383C" w16cex:dateUtc="2023-11-01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16B6A2" w16cid:durableId="0FAA4AD5"/>
  <w16cid:commentId w16cid:paraId="01B16342" w16cid:durableId="139D38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490"/>
    <w:multiLevelType w:val="hybridMultilevel"/>
    <w:tmpl w:val="FD3E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E0D20"/>
    <w:multiLevelType w:val="hybridMultilevel"/>
    <w:tmpl w:val="8390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E73AB"/>
    <w:multiLevelType w:val="hybridMultilevel"/>
    <w:tmpl w:val="6456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B55A4"/>
    <w:multiLevelType w:val="hybridMultilevel"/>
    <w:tmpl w:val="B0424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963EE7"/>
    <w:multiLevelType w:val="hybridMultilevel"/>
    <w:tmpl w:val="6F28D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073434"/>
    <w:multiLevelType w:val="hybridMultilevel"/>
    <w:tmpl w:val="B41C3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1C6BBF"/>
    <w:multiLevelType w:val="hybridMultilevel"/>
    <w:tmpl w:val="7F788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4B5D83"/>
    <w:multiLevelType w:val="hybridMultilevel"/>
    <w:tmpl w:val="7146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D59ED"/>
    <w:multiLevelType w:val="hybridMultilevel"/>
    <w:tmpl w:val="45146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853C2"/>
    <w:multiLevelType w:val="hybridMultilevel"/>
    <w:tmpl w:val="0B0E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936085">
    <w:abstractNumId w:val="8"/>
  </w:num>
  <w:num w:numId="2" w16cid:durableId="690957003">
    <w:abstractNumId w:val="9"/>
  </w:num>
  <w:num w:numId="3" w16cid:durableId="2022395190">
    <w:abstractNumId w:val="7"/>
  </w:num>
  <w:num w:numId="4" w16cid:durableId="542407231">
    <w:abstractNumId w:val="0"/>
  </w:num>
  <w:num w:numId="5" w16cid:durableId="1361125144">
    <w:abstractNumId w:val="2"/>
  </w:num>
  <w:num w:numId="6" w16cid:durableId="1174610489">
    <w:abstractNumId w:val="1"/>
  </w:num>
  <w:num w:numId="7" w16cid:durableId="1842887582">
    <w:abstractNumId w:val="5"/>
  </w:num>
  <w:num w:numId="8" w16cid:durableId="261499334">
    <w:abstractNumId w:val="6"/>
  </w:num>
  <w:num w:numId="9" w16cid:durableId="145514139">
    <w:abstractNumId w:val="4"/>
  </w:num>
  <w:num w:numId="10" w16cid:durableId="127907230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
    <w15:presenceInfo w15:providerId="AD" w15:userId="S::rich.gibbons@ITAMReview.onmicrosoft.com::d28f3a07-fcd3-4202-af93-2c25568dbb45"/>
  </w15:person>
  <w15:person w15:author="AJ">
    <w15:presenceInfo w15:providerId="AD" w15:userId="S::AJ@ITAMReview.onmicrosoft.com::8ff2ea07-ca08-4dc0-b23a-4217a1baa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4B"/>
    <w:rsid w:val="00010AA1"/>
    <w:rsid w:val="0002048D"/>
    <w:rsid w:val="00035566"/>
    <w:rsid w:val="00037385"/>
    <w:rsid w:val="00080876"/>
    <w:rsid w:val="00086EEA"/>
    <w:rsid w:val="000A15C0"/>
    <w:rsid w:val="000A7FD8"/>
    <w:rsid w:val="000D03B5"/>
    <w:rsid w:val="000D3B70"/>
    <w:rsid w:val="000D7714"/>
    <w:rsid w:val="00102DB2"/>
    <w:rsid w:val="001066C8"/>
    <w:rsid w:val="001068D0"/>
    <w:rsid w:val="001068F0"/>
    <w:rsid w:val="00110626"/>
    <w:rsid w:val="00111ACB"/>
    <w:rsid w:val="00114D7D"/>
    <w:rsid w:val="00126289"/>
    <w:rsid w:val="00134FBC"/>
    <w:rsid w:val="001623A5"/>
    <w:rsid w:val="001741FF"/>
    <w:rsid w:val="001B6EF1"/>
    <w:rsid w:val="001E239C"/>
    <w:rsid w:val="001E3C0E"/>
    <w:rsid w:val="001F03BD"/>
    <w:rsid w:val="001F5B03"/>
    <w:rsid w:val="0021028E"/>
    <w:rsid w:val="00215D45"/>
    <w:rsid w:val="00277599"/>
    <w:rsid w:val="002A5A38"/>
    <w:rsid w:val="002E647C"/>
    <w:rsid w:val="002E7DB0"/>
    <w:rsid w:val="002F422B"/>
    <w:rsid w:val="00302814"/>
    <w:rsid w:val="003143AF"/>
    <w:rsid w:val="00317B45"/>
    <w:rsid w:val="00323D4E"/>
    <w:rsid w:val="003400A0"/>
    <w:rsid w:val="0036054D"/>
    <w:rsid w:val="00360A73"/>
    <w:rsid w:val="00366B04"/>
    <w:rsid w:val="00371344"/>
    <w:rsid w:val="003907BB"/>
    <w:rsid w:val="00391977"/>
    <w:rsid w:val="00400A28"/>
    <w:rsid w:val="00402FF8"/>
    <w:rsid w:val="0041157D"/>
    <w:rsid w:val="00417A43"/>
    <w:rsid w:val="00423369"/>
    <w:rsid w:val="004328CD"/>
    <w:rsid w:val="00436AA1"/>
    <w:rsid w:val="00441DC7"/>
    <w:rsid w:val="0044529A"/>
    <w:rsid w:val="004457B9"/>
    <w:rsid w:val="004520EE"/>
    <w:rsid w:val="004531BA"/>
    <w:rsid w:val="00466CEF"/>
    <w:rsid w:val="00472F99"/>
    <w:rsid w:val="00481737"/>
    <w:rsid w:val="0048495D"/>
    <w:rsid w:val="00485D5E"/>
    <w:rsid w:val="004D379D"/>
    <w:rsid w:val="004D7E37"/>
    <w:rsid w:val="004E0290"/>
    <w:rsid w:val="00500932"/>
    <w:rsid w:val="00502710"/>
    <w:rsid w:val="005074FF"/>
    <w:rsid w:val="00520684"/>
    <w:rsid w:val="00564A2A"/>
    <w:rsid w:val="005774F5"/>
    <w:rsid w:val="00577F6F"/>
    <w:rsid w:val="00584F52"/>
    <w:rsid w:val="0058666A"/>
    <w:rsid w:val="005A209E"/>
    <w:rsid w:val="005B6432"/>
    <w:rsid w:val="005B6570"/>
    <w:rsid w:val="005C276E"/>
    <w:rsid w:val="005C3558"/>
    <w:rsid w:val="005C6D97"/>
    <w:rsid w:val="005D7D3C"/>
    <w:rsid w:val="005F073E"/>
    <w:rsid w:val="005F4A09"/>
    <w:rsid w:val="00601FE8"/>
    <w:rsid w:val="00602AD2"/>
    <w:rsid w:val="0061004E"/>
    <w:rsid w:val="00611490"/>
    <w:rsid w:val="00611E30"/>
    <w:rsid w:val="00625C0F"/>
    <w:rsid w:val="00630493"/>
    <w:rsid w:val="00645B7B"/>
    <w:rsid w:val="00651262"/>
    <w:rsid w:val="006514BC"/>
    <w:rsid w:val="0066766A"/>
    <w:rsid w:val="00674158"/>
    <w:rsid w:val="00691DEF"/>
    <w:rsid w:val="006A5013"/>
    <w:rsid w:val="006B3E7D"/>
    <w:rsid w:val="006E680C"/>
    <w:rsid w:val="00700D2D"/>
    <w:rsid w:val="007101A0"/>
    <w:rsid w:val="00710581"/>
    <w:rsid w:val="00747CAD"/>
    <w:rsid w:val="0075788F"/>
    <w:rsid w:val="00795724"/>
    <w:rsid w:val="007B3B93"/>
    <w:rsid w:val="007C03E9"/>
    <w:rsid w:val="007E18CB"/>
    <w:rsid w:val="00807A92"/>
    <w:rsid w:val="0081097F"/>
    <w:rsid w:val="00814B40"/>
    <w:rsid w:val="00843B05"/>
    <w:rsid w:val="00891F1C"/>
    <w:rsid w:val="00892EE3"/>
    <w:rsid w:val="0089501D"/>
    <w:rsid w:val="008950C4"/>
    <w:rsid w:val="008B1394"/>
    <w:rsid w:val="008B7B4C"/>
    <w:rsid w:val="008C6A85"/>
    <w:rsid w:val="008C6FB8"/>
    <w:rsid w:val="008D774D"/>
    <w:rsid w:val="009007C8"/>
    <w:rsid w:val="00911BD9"/>
    <w:rsid w:val="00922FF2"/>
    <w:rsid w:val="00943D81"/>
    <w:rsid w:val="00971A56"/>
    <w:rsid w:val="00971BDB"/>
    <w:rsid w:val="009B301F"/>
    <w:rsid w:val="009C52EB"/>
    <w:rsid w:val="009E0FEE"/>
    <w:rsid w:val="009F262F"/>
    <w:rsid w:val="00A005C7"/>
    <w:rsid w:val="00A0271F"/>
    <w:rsid w:val="00A17506"/>
    <w:rsid w:val="00A4175C"/>
    <w:rsid w:val="00A561CD"/>
    <w:rsid w:val="00A57641"/>
    <w:rsid w:val="00A60C67"/>
    <w:rsid w:val="00A7120C"/>
    <w:rsid w:val="00A84A83"/>
    <w:rsid w:val="00A9414E"/>
    <w:rsid w:val="00AB0FB0"/>
    <w:rsid w:val="00AB556A"/>
    <w:rsid w:val="00AB7F21"/>
    <w:rsid w:val="00AC7F8D"/>
    <w:rsid w:val="00AF75C7"/>
    <w:rsid w:val="00B00758"/>
    <w:rsid w:val="00B225AB"/>
    <w:rsid w:val="00B30A9C"/>
    <w:rsid w:val="00B32F7D"/>
    <w:rsid w:val="00B335FE"/>
    <w:rsid w:val="00B60728"/>
    <w:rsid w:val="00B64DF6"/>
    <w:rsid w:val="00B67C37"/>
    <w:rsid w:val="00B73583"/>
    <w:rsid w:val="00B94401"/>
    <w:rsid w:val="00BA1BF2"/>
    <w:rsid w:val="00BB709A"/>
    <w:rsid w:val="00BC2A62"/>
    <w:rsid w:val="00BC2A9D"/>
    <w:rsid w:val="00BD091A"/>
    <w:rsid w:val="00BE024B"/>
    <w:rsid w:val="00BE17FC"/>
    <w:rsid w:val="00BF18EB"/>
    <w:rsid w:val="00C05538"/>
    <w:rsid w:val="00C07ADC"/>
    <w:rsid w:val="00C14B75"/>
    <w:rsid w:val="00C51301"/>
    <w:rsid w:val="00C67914"/>
    <w:rsid w:val="00C72A0A"/>
    <w:rsid w:val="00C81C61"/>
    <w:rsid w:val="00C95786"/>
    <w:rsid w:val="00CA03AB"/>
    <w:rsid w:val="00CA7C6B"/>
    <w:rsid w:val="00CA7C80"/>
    <w:rsid w:val="00CC1E4D"/>
    <w:rsid w:val="00CC5E6E"/>
    <w:rsid w:val="00CC68E8"/>
    <w:rsid w:val="00CC777D"/>
    <w:rsid w:val="00CD4F79"/>
    <w:rsid w:val="00CD54F2"/>
    <w:rsid w:val="00CE38C0"/>
    <w:rsid w:val="00CE5BB9"/>
    <w:rsid w:val="00CF6E88"/>
    <w:rsid w:val="00D1202C"/>
    <w:rsid w:val="00D15929"/>
    <w:rsid w:val="00D200B5"/>
    <w:rsid w:val="00D3038F"/>
    <w:rsid w:val="00D4026D"/>
    <w:rsid w:val="00D45B01"/>
    <w:rsid w:val="00D5424E"/>
    <w:rsid w:val="00D74C54"/>
    <w:rsid w:val="00D82C97"/>
    <w:rsid w:val="00D858E4"/>
    <w:rsid w:val="00D9238E"/>
    <w:rsid w:val="00D930CC"/>
    <w:rsid w:val="00D95B97"/>
    <w:rsid w:val="00D96B2D"/>
    <w:rsid w:val="00D977AB"/>
    <w:rsid w:val="00DA411B"/>
    <w:rsid w:val="00DA73E2"/>
    <w:rsid w:val="00DC0D95"/>
    <w:rsid w:val="00DE66CB"/>
    <w:rsid w:val="00DE6BC3"/>
    <w:rsid w:val="00DF457E"/>
    <w:rsid w:val="00E02638"/>
    <w:rsid w:val="00E1727B"/>
    <w:rsid w:val="00E215D2"/>
    <w:rsid w:val="00E25249"/>
    <w:rsid w:val="00E4059F"/>
    <w:rsid w:val="00E44E7A"/>
    <w:rsid w:val="00E536FD"/>
    <w:rsid w:val="00E55952"/>
    <w:rsid w:val="00E55BEB"/>
    <w:rsid w:val="00E619A6"/>
    <w:rsid w:val="00E745FC"/>
    <w:rsid w:val="00E91EFB"/>
    <w:rsid w:val="00EA370B"/>
    <w:rsid w:val="00EB1C9F"/>
    <w:rsid w:val="00EB1F36"/>
    <w:rsid w:val="00EC0E9D"/>
    <w:rsid w:val="00EC212A"/>
    <w:rsid w:val="00ED762D"/>
    <w:rsid w:val="00ED775A"/>
    <w:rsid w:val="00EE1F0F"/>
    <w:rsid w:val="00F1276D"/>
    <w:rsid w:val="00F21085"/>
    <w:rsid w:val="00F30065"/>
    <w:rsid w:val="00F35A22"/>
    <w:rsid w:val="00F428D2"/>
    <w:rsid w:val="00F60337"/>
    <w:rsid w:val="00F640F7"/>
    <w:rsid w:val="00F8181F"/>
    <w:rsid w:val="00F84725"/>
    <w:rsid w:val="00FA11AF"/>
    <w:rsid w:val="00FB2C8E"/>
    <w:rsid w:val="00FE6B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A4B4"/>
  <w15:chartTrackingRefBased/>
  <w15:docId w15:val="{3C53DEF4-EBE7-4F59-AD18-A073A6D2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0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0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04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0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5538"/>
    <w:pPr>
      <w:ind w:left="720"/>
      <w:contextualSpacing/>
    </w:pPr>
  </w:style>
  <w:style w:type="paragraph" w:styleId="Title">
    <w:name w:val="Title"/>
    <w:basedOn w:val="Normal"/>
    <w:next w:val="Normal"/>
    <w:link w:val="TitleChar"/>
    <w:uiPriority w:val="10"/>
    <w:qFormat/>
    <w:rsid w:val="008950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01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2048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07ADC"/>
    <w:rPr>
      <w:sz w:val="16"/>
      <w:szCs w:val="16"/>
    </w:rPr>
  </w:style>
  <w:style w:type="paragraph" w:styleId="CommentText">
    <w:name w:val="annotation text"/>
    <w:basedOn w:val="Normal"/>
    <w:link w:val="CommentTextChar"/>
    <w:uiPriority w:val="99"/>
    <w:unhideWhenUsed/>
    <w:rsid w:val="00C07ADC"/>
    <w:pPr>
      <w:spacing w:line="240" w:lineRule="auto"/>
    </w:pPr>
    <w:rPr>
      <w:sz w:val="20"/>
      <w:szCs w:val="20"/>
    </w:rPr>
  </w:style>
  <w:style w:type="character" w:customStyle="1" w:styleId="CommentTextChar">
    <w:name w:val="Comment Text Char"/>
    <w:basedOn w:val="DefaultParagraphFont"/>
    <w:link w:val="CommentText"/>
    <w:uiPriority w:val="99"/>
    <w:rsid w:val="00C07ADC"/>
    <w:rPr>
      <w:sz w:val="20"/>
      <w:szCs w:val="20"/>
    </w:rPr>
  </w:style>
  <w:style w:type="paragraph" w:styleId="CommentSubject">
    <w:name w:val="annotation subject"/>
    <w:basedOn w:val="CommentText"/>
    <w:next w:val="CommentText"/>
    <w:link w:val="CommentSubjectChar"/>
    <w:uiPriority w:val="99"/>
    <w:semiHidden/>
    <w:unhideWhenUsed/>
    <w:rsid w:val="00C07ADC"/>
    <w:rPr>
      <w:b/>
      <w:bCs/>
    </w:rPr>
  </w:style>
  <w:style w:type="character" w:customStyle="1" w:styleId="CommentSubjectChar">
    <w:name w:val="Comment Subject Char"/>
    <w:basedOn w:val="CommentTextChar"/>
    <w:link w:val="CommentSubject"/>
    <w:uiPriority w:val="99"/>
    <w:semiHidden/>
    <w:rsid w:val="00C07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93E542671264D8BF7E3904B42B174" ma:contentTypeVersion="17" ma:contentTypeDescription="Create a new document." ma:contentTypeScope="" ma:versionID="392b7c10552067acc81430d67c9f6583">
  <xsd:schema xmlns:xsd="http://www.w3.org/2001/XMLSchema" xmlns:xs="http://www.w3.org/2001/XMLSchema" xmlns:p="http://schemas.microsoft.com/office/2006/metadata/properties" xmlns:ns2="d81cdfbf-b72b-474b-938c-c1c55778f478" xmlns:ns3="03997c7a-891d-4e12-9d0c-2a81782fc308" targetNamespace="http://schemas.microsoft.com/office/2006/metadata/properties" ma:root="true" ma:fieldsID="fbf317bd8eebceb9689a21c4e3a390ad" ns2:_="" ns3:_="">
    <xsd:import namespace="d81cdfbf-b72b-474b-938c-c1c55778f478"/>
    <xsd:import namespace="03997c7a-891d-4e12-9d0c-2a81782fc30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cdfbf-b72b-474b-938c-c1c55778f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a69ee1-e8de-4ced-b416-e313f54bb50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997c7a-891d-4e12-9d0c-2a81782fc3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13af8e-285f-4b4e-8afa-e9462e4b7712}" ma:internalName="TaxCatchAll" ma:showField="CatchAllData" ma:web="03997c7a-891d-4e12-9d0c-2a81782fc3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1cdfbf-b72b-474b-938c-c1c55778f478">
      <Terms xmlns="http://schemas.microsoft.com/office/infopath/2007/PartnerControls"/>
    </lcf76f155ced4ddcb4097134ff3c332f>
    <TaxCatchAll xmlns="03997c7a-891d-4e12-9d0c-2a81782fc308" xsi:nil="true"/>
  </documentManagement>
</p:properties>
</file>

<file path=customXml/itemProps1.xml><?xml version="1.0" encoding="utf-8"?>
<ds:datastoreItem xmlns:ds="http://schemas.openxmlformats.org/officeDocument/2006/customXml" ds:itemID="{4F3EEB73-B5FE-424C-8B36-814810366815}"/>
</file>

<file path=customXml/itemProps2.xml><?xml version="1.0" encoding="utf-8"?>
<ds:datastoreItem xmlns:ds="http://schemas.openxmlformats.org/officeDocument/2006/customXml" ds:itemID="{800CDA15-D02B-422A-A172-3F3EBD035786}"/>
</file>

<file path=customXml/itemProps3.xml><?xml version="1.0" encoding="utf-8"?>
<ds:datastoreItem xmlns:ds="http://schemas.openxmlformats.org/officeDocument/2006/customXml" ds:itemID="{CF3CBC3D-7948-4389-8251-C03C10611503}"/>
</file>

<file path=docProps/app.xml><?xml version="1.0" encoding="utf-8"?>
<Properties xmlns="http://schemas.openxmlformats.org/officeDocument/2006/extended-properties" xmlns:vt="http://schemas.openxmlformats.org/officeDocument/2006/docPropsVTypes">
  <Template>Normal.dotm</Template>
  <TotalTime>326</TotalTime>
  <Pages>3</Pages>
  <Words>1027</Words>
  <Characters>5621</Characters>
  <Application>Microsoft Office Word</Application>
  <DocSecurity>0</DocSecurity>
  <Lines>401</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AJ</cp:lastModifiedBy>
  <cp:revision>210</cp:revision>
  <dcterms:created xsi:type="dcterms:W3CDTF">2023-10-31T14:15:00Z</dcterms:created>
  <dcterms:modified xsi:type="dcterms:W3CDTF">2023-11-01T16:39:00Z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0x01010079C93E542671264D8BF7E3904B42B174</vt:lpwstr>
  </property>
  <property fmtid="{D5CDD505-2E9C-101B-9397-08002B2CF9AE}" pid="3" name="MediaServiceImageTags">
    <vt:lpwstr/>
  </property>
</Properties>
</file>